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08" w:rsidRPr="00F078AA" w:rsidRDefault="0073691E" w:rsidP="007243FC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proofErr w:type="spellStart"/>
      <w:r w:rsidRPr="00F078AA">
        <w:rPr>
          <w:rFonts w:ascii="Arial" w:hAnsi="Arial" w:cs="Arial"/>
          <w:b/>
          <w:sz w:val="20"/>
          <w:szCs w:val="20"/>
          <w:lang w:val="en-US"/>
        </w:rPr>
        <w:t>T</w:t>
      </w:r>
      <w:r w:rsidR="007243FC" w:rsidRPr="00F078AA">
        <w:rPr>
          <w:rFonts w:ascii="Arial" w:hAnsi="Arial" w:cs="Arial"/>
          <w:b/>
          <w:sz w:val="20"/>
          <w:szCs w:val="20"/>
          <w:lang w:val="en-US"/>
        </w:rPr>
        <w:t>iga</w:t>
      </w:r>
      <w:proofErr w:type="spellEnd"/>
      <w:r w:rsidR="007243FC" w:rsidRPr="00F078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243FC" w:rsidRPr="00F078AA">
        <w:rPr>
          <w:rFonts w:ascii="Arial" w:hAnsi="Arial" w:cs="Arial"/>
          <w:b/>
          <w:sz w:val="20"/>
          <w:szCs w:val="20"/>
          <w:lang w:val="en-US"/>
        </w:rPr>
        <w:t>Alasan</w:t>
      </w:r>
      <w:proofErr w:type="spellEnd"/>
      <w:r w:rsidR="007243FC" w:rsidRPr="00F078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243FC" w:rsidRPr="00F078AA">
        <w:rPr>
          <w:rFonts w:ascii="Arial" w:hAnsi="Arial" w:cs="Arial"/>
          <w:b/>
          <w:sz w:val="20"/>
          <w:szCs w:val="20"/>
          <w:lang w:val="en-US"/>
        </w:rPr>
        <w:t>Kenapa</w:t>
      </w:r>
      <w:proofErr w:type="spellEnd"/>
      <w:r w:rsidR="007243FC" w:rsidRPr="00F078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243FC" w:rsidRPr="00F078AA">
        <w:rPr>
          <w:rFonts w:ascii="Arial" w:hAnsi="Arial" w:cs="Arial"/>
          <w:b/>
          <w:sz w:val="20"/>
          <w:szCs w:val="20"/>
          <w:lang w:val="en-US"/>
        </w:rPr>
        <w:t>Harus</w:t>
      </w:r>
      <w:proofErr w:type="spellEnd"/>
      <w:r w:rsidR="007243FC" w:rsidRPr="00F078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243FC" w:rsidRPr="00F078AA">
        <w:rPr>
          <w:rFonts w:ascii="Arial" w:hAnsi="Arial" w:cs="Arial"/>
          <w:b/>
          <w:sz w:val="20"/>
          <w:szCs w:val="20"/>
          <w:lang w:val="en-US"/>
        </w:rPr>
        <w:t>Lapor</w:t>
      </w:r>
      <w:proofErr w:type="spellEnd"/>
      <w:r w:rsidR="007243FC" w:rsidRPr="00F078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243FC" w:rsidRPr="00F078AA">
        <w:rPr>
          <w:rFonts w:ascii="Arial" w:hAnsi="Arial" w:cs="Arial"/>
          <w:b/>
          <w:sz w:val="20"/>
          <w:szCs w:val="20"/>
          <w:lang w:val="en-US"/>
        </w:rPr>
        <w:t>PPh</w:t>
      </w:r>
      <w:proofErr w:type="spellEnd"/>
      <w:r w:rsidR="007243FC" w:rsidRPr="00F078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243FC" w:rsidRPr="00F078AA">
        <w:rPr>
          <w:rFonts w:ascii="Arial" w:hAnsi="Arial" w:cs="Arial"/>
          <w:b/>
          <w:sz w:val="20"/>
          <w:szCs w:val="20"/>
          <w:lang w:val="en-US"/>
        </w:rPr>
        <w:t>Pasal</w:t>
      </w:r>
      <w:proofErr w:type="spellEnd"/>
      <w:r w:rsidR="007243FC" w:rsidRPr="00F078AA">
        <w:rPr>
          <w:rFonts w:ascii="Arial" w:hAnsi="Arial" w:cs="Arial"/>
          <w:b/>
          <w:sz w:val="20"/>
          <w:szCs w:val="20"/>
          <w:lang w:val="en-US"/>
        </w:rPr>
        <w:t xml:space="preserve"> 21 Masa </w:t>
      </w:r>
      <w:proofErr w:type="spellStart"/>
      <w:r w:rsidR="007243FC" w:rsidRPr="00F078AA">
        <w:rPr>
          <w:rFonts w:ascii="Arial" w:hAnsi="Arial" w:cs="Arial"/>
          <w:b/>
          <w:sz w:val="20"/>
          <w:szCs w:val="20"/>
          <w:lang w:val="en-US"/>
        </w:rPr>
        <w:t>Desember</w:t>
      </w:r>
      <w:proofErr w:type="spellEnd"/>
    </w:p>
    <w:p w:rsidR="007243FC" w:rsidRPr="00F078AA" w:rsidRDefault="007243FC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F078AA">
        <w:rPr>
          <w:rFonts w:ascii="Arial" w:hAnsi="Arial" w:cs="Arial"/>
          <w:sz w:val="20"/>
          <w:szCs w:val="20"/>
          <w:lang w:val="en-US"/>
        </w:rPr>
        <w:t xml:space="preserve">Di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bulan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Januari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ada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kewajiban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perlu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dilaksanakan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terkait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karyawan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yaitu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Surat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Pemberitahuan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(SPT)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2019.</w:t>
      </w:r>
      <w:proofErr w:type="gram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F078AA">
        <w:rPr>
          <w:rFonts w:ascii="Arial" w:hAnsi="Arial" w:cs="Arial"/>
          <w:sz w:val="20"/>
          <w:szCs w:val="20"/>
          <w:lang w:val="en-US"/>
        </w:rPr>
        <w:t>Bahkan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15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Januari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lalu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akun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Instagram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resmi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Ditjen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telah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mengunggah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postingan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khusus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terkait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u</w:t>
      </w:r>
      <w:r w:rsidRPr="00F078AA">
        <w:rPr>
          <w:rFonts w:ascii="Arial" w:hAnsi="Arial" w:cs="Arial"/>
          <w:sz w:val="20"/>
          <w:szCs w:val="20"/>
          <w:lang w:val="en-US"/>
        </w:rPr>
        <w:t>ntuk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mengingatkan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243FC" w:rsidRPr="00F078AA" w:rsidRDefault="007243FC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Postingan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menginformasikan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tentang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skema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penghitungan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SPT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Januari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s.d.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November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gaji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SPT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Januari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s.d.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November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gaji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bonus</w:t>
      </w:r>
      <w:r w:rsidRPr="00F078AA">
        <w:rPr>
          <w:rFonts w:ascii="Arial" w:hAnsi="Arial" w:cs="Arial"/>
          <w:sz w:val="20"/>
          <w:szCs w:val="20"/>
          <w:lang w:val="en-US"/>
        </w:rPr>
        <w:t>,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serta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SPT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D</w:t>
      </w:r>
      <w:r w:rsidRPr="00F078AA">
        <w:rPr>
          <w:rFonts w:ascii="Arial" w:hAnsi="Arial" w:cs="Arial"/>
          <w:sz w:val="20"/>
          <w:szCs w:val="20"/>
          <w:lang w:val="en-US"/>
        </w:rPr>
        <w:t>esember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243FC" w:rsidRPr="00F078AA" w:rsidRDefault="007243FC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F078AA">
        <w:rPr>
          <w:rFonts w:ascii="Arial" w:hAnsi="Arial" w:cs="Arial"/>
          <w:sz w:val="20"/>
          <w:szCs w:val="20"/>
          <w:lang w:val="en-US"/>
        </w:rPr>
        <w:t xml:space="preserve">Hal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sangat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positif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sebab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perlu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diingatkan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saat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tepat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yaitu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sebelum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batas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waktu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SPT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21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berakhir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A31FDD" w:rsidRPr="00F078AA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SPT Masa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2019</w:t>
      </w:r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0D7C" w:rsidRPr="00F078AA">
        <w:rPr>
          <w:rFonts w:ascii="Arial" w:hAnsi="Arial" w:cs="Arial"/>
          <w:sz w:val="20"/>
          <w:szCs w:val="20"/>
          <w:lang w:val="en-US"/>
        </w:rPr>
        <w:t>sendiri</w:t>
      </w:r>
      <w:proofErr w:type="spellEnd"/>
      <w:r w:rsidR="00D90D7C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jatuh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tempo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20 </w:t>
      </w:r>
      <w:proofErr w:type="spellStart"/>
      <w:r w:rsidR="00A31FDD" w:rsidRPr="00F078AA">
        <w:rPr>
          <w:rFonts w:ascii="Arial" w:hAnsi="Arial" w:cs="Arial"/>
          <w:sz w:val="20"/>
          <w:szCs w:val="20"/>
          <w:lang w:val="en-US"/>
        </w:rPr>
        <w:t>Januari</w:t>
      </w:r>
      <w:proofErr w:type="spellEnd"/>
      <w:r w:rsidR="00A31FDD" w:rsidRPr="00F078AA">
        <w:rPr>
          <w:rFonts w:ascii="Arial" w:hAnsi="Arial" w:cs="Arial"/>
          <w:sz w:val="20"/>
          <w:szCs w:val="20"/>
          <w:lang w:val="en-US"/>
        </w:rPr>
        <w:t xml:space="preserve"> 2020.</w:t>
      </w:r>
      <w:proofErr w:type="gramEnd"/>
    </w:p>
    <w:p w:rsidR="0073691E" w:rsidRPr="00F078AA" w:rsidRDefault="0073691E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Masalah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memang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penting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diingatkan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sebab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sejak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PMK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9/PMK.03/2018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tentang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Perubahan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PMK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243/PMK.03/2014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tentang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Surat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Pemberitahuan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(SPT)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terdapat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perubahan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signifikan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terkait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D4464"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="002D4464" w:rsidRPr="00F078AA">
        <w:rPr>
          <w:rFonts w:ascii="Arial" w:hAnsi="Arial" w:cs="Arial"/>
          <w:sz w:val="20"/>
          <w:szCs w:val="20"/>
          <w:lang w:val="en-US"/>
        </w:rPr>
        <w:t xml:space="preserve"> 21.</w:t>
      </w:r>
    </w:p>
    <w:p w:rsidR="00D90D7C" w:rsidRPr="00F078AA" w:rsidRDefault="002D4464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Menurut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PMK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9/PMK.03/2018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10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ayat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(2),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disebutkan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bahwa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kewajiban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21/26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dipotong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Januari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s.d.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November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berlaku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hal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jumlah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21/26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dipotong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bersangkutan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nihil,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kecuali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nihil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dikarenakan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adanya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Surat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Keterangan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Domisili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</w:t>
      </w:r>
      <w:r w:rsidRPr="00F078AA">
        <w:rPr>
          <w:rFonts w:ascii="Arial" w:hAnsi="Arial" w:cs="Arial"/>
          <w:i/>
          <w:sz w:val="20"/>
          <w:szCs w:val="20"/>
          <w:lang w:val="en-US"/>
        </w:rPr>
        <w:t>Certificate Of Domicile</w:t>
      </w:r>
      <w:r w:rsidRPr="00F078AA">
        <w:rPr>
          <w:rFonts w:ascii="Arial" w:hAnsi="Arial" w:cs="Arial"/>
          <w:sz w:val="20"/>
          <w:szCs w:val="20"/>
          <w:lang w:val="en-US"/>
        </w:rPr>
        <w:t>).</w:t>
      </w:r>
    </w:p>
    <w:p w:rsidR="002D4464" w:rsidRPr="00F078AA" w:rsidRDefault="002D4464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Selanjutnya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10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ayat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(2</w:t>
      </w:r>
      <w:r w:rsidRPr="00F078AA">
        <w:rPr>
          <w:rFonts w:ascii="Arial" w:hAnsi="Arial" w:cs="Arial"/>
          <w:sz w:val="20"/>
          <w:szCs w:val="20"/>
          <w:lang w:val="en-US"/>
        </w:rPr>
        <w:t>a</w:t>
      </w:r>
      <w:r w:rsidRPr="00F078AA">
        <w:rPr>
          <w:rFonts w:ascii="Arial" w:hAnsi="Arial" w:cs="Arial"/>
          <w:sz w:val="20"/>
          <w:szCs w:val="20"/>
          <w:lang w:val="en-US"/>
        </w:rPr>
        <w:t>),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disebutkan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bahwa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hal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jumlah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21/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26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dipotong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nihil,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kewajiban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21/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26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tetap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berlaku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>.</w:t>
      </w:r>
    </w:p>
    <w:p w:rsidR="002D4464" w:rsidRPr="00F078AA" w:rsidRDefault="002D4464" w:rsidP="002D4464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Bisa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jadi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terdapat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karena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setiap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bulan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terjadi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status SPT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21/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26 nihil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sehingga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perlu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melapor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mengetahui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bunyi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10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ayat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(2a)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mengira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bahwa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kewajiban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sama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seperti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bulan-bulan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24A12" w:rsidRPr="00F078AA">
        <w:rPr>
          <w:rFonts w:ascii="Arial" w:hAnsi="Arial" w:cs="Arial"/>
          <w:sz w:val="20"/>
          <w:szCs w:val="20"/>
          <w:lang w:val="en-US"/>
        </w:rPr>
        <w:t>sebelumnya</w:t>
      </w:r>
      <w:proofErr w:type="spellEnd"/>
      <w:r w:rsidR="00424A12" w:rsidRPr="00F078AA">
        <w:rPr>
          <w:rFonts w:ascii="Arial" w:hAnsi="Arial" w:cs="Arial"/>
          <w:sz w:val="20"/>
          <w:szCs w:val="20"/>
          <w:lang w:val="en-US"/>
        </w:rPr>
        <w:t>.</w:t>
      </w:r>
    </w:p>
    <w:p w:rsidR="00424A12" w:rsidRPr="00F078AA" w:rsidRDefault="00424A12" w:rsidP="002D4464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F078AA">
        <w:rPr>
          <w:rFonts w:ascii="Arial" w:hAnsi="Arial" w:cs="Arial"/>
          <w:sz w:val="20"/>
          <w:szCs w:val="20"/>
          <w:lang w:val="en-US"/>
        </w:rPr>
        <w:t>Padahal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ada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tiga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urgensi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kenapa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SPT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21/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26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penting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424A12" w:rsidRPr="00F078AA" w:rsidRDefault="00424A12" w:rsidP="002D4464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F078AA">
        <w:rPr>
          <w:rFonts w:ascii="Arial" w:hAnsi="Arial" w:cs="Arial"/>
          <w:b/>
          <w:sz w:val="20"/>
          <w:szCs w:val="20"/>
          <w:lang w:val="en-US"/>
        </w:rPr>
        <w:t>Pertama</w:t>
      </w:r>
      <w:proofErr w:type="spellEnd"/>
      <w:r w:rsidRPr="00F078AA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F078AA">
        <w:rPr>
          <w:rFonts w:ascii="Arial" w:hAnsi="Arial" w:cs="Arial"/>
          <w:b/>
          <w:sz w:val="20"/>
          <w:szCs w:val="20"/>
          <w:lang w:val="en-US"/>
        </w:rPr>
        <w:t>Menghindari</w:t>
      </w:r>
      <w:proofErr w:type="spellEnd"/>
      <w:r w:rsidRPr="00F078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b/>
          <w:sz w:val="20"/>
          <w:szCs w:val="20"/>
          <w:lang w:val="en-US"/>
        </w:rPr>
        <w:t>Sanksi</w:t>
      </w:r>
      <w:proofErr w:type="spellEnd"/>
      <w:r w:rsidRPr="00F078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b/>
          <w:sz w:val="20"/>
          <w:szCs w:val="20"/>
          <w:lang w:val="en-US"/>
        </w:rPr>
        <w:t>Administrasi</w:t>
      </w:r>
      <w:proofErr w:type="spellEnd"/>
    </w:p>
    <w:p w:rsidR="00D90D7C" w:rsidRPr="00F078AA" w:rsidRDefault="00424A12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F078AA">
        <w:rPr>
          <w:rFonts w:ascii="Arial" w:hAnsi="Arial" w:cs="Arial"/>
          <w:sz w:val="20"/>
          <w:szCs w:val="20"/>
          <w:lang w:val="en-US"/>
        </w:rPr>
        <w:t>Setelah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PMK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9/PMK.03/2018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23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Januari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2018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terbit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berlaku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diundangkan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harus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mematuhi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aturan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Apabila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SPT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tetapi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melewati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jatuh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tempo,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maka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Kantor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Pelayanan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(KPP) </w:t>
      </w:r>
      <w:proofErr w:type="spellStart"/>
      <w:proofErr w:type="gramStart"/>
      <w:r w:rsidRPr="00F078AA"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proofErr w:type="gram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menerbitkan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Surat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Tagihan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(STP)</w:t>
      </w:r>
      <w:r w:rsidR="00FF6693" w:rsidRPr="00F078AA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F6693" w:rsidRPr="00F078AA" w:rsidRDefault="00FF6693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078AA">
        <w:rPr>
          <w:rFonts w:ascii="Arial" w:hAnsi="Arial" w:cs="Arial"/>
          <w:sz w:val="20"/>
          <w:szCs w:val="20"/>
          <w:lang w:val="en-US"/>
        </w:rPr>
        <w:t xml:space="preserve">STP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adalah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F078AA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proofErr w:type="gramEnd"/>
      <w:r w:rsidRPr="00F078AA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digunakan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melakukan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tagihan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sanksi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administrasi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berupa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bunga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denda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Bila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tetapi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melewati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jatuh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tempo</w:t>
      </w:r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maka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timbul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sanksi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administrasi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berupa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denda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sebesar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Rp100.000</w:t>
      </w:r>
      <w:proofErr w:type="gramStart"/>
      <w:r w:rsidR="00F078AA" w:rsidRPr="00F078AA">
        <w:rPr>
          <w:rFonts w:ascii="Arial" w:hAnsi="Arial" w:cs="Arial"/>
          <w:sz w:val="20"/>
          <w:szCs w:val="20"/>
          <w:lang w:val="en-US"/>
        </w:rPr>
        <w:t>,-</w:t>
      </w:r>
      <w:proofErr w:type="gram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sebagaimana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7 UU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Umum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Tata Cara </w:t>
      </w:r>
      <w:proofErr w:type="spellStart"/>
      <w:r w:rsidR="00F078AA" w:rsidRPr="00F078AA">
        <w:rPr>
          <w:rFonts w:ascii="Arial" w:hAnsi="Arial" w:cs="Arial"/>
          <w:sz w:val="20"/>
          <w:szCs w:val="20"/>
          <w:lang w:val="en-US"/>
        </w:rPr>
        <w:t>Perpajakan</w:t>
      </w:r>
      <w:proofErr w:type="spellEnd"/>
      <w:r w:rsidR="00F078AA" w:rsidRPr="00F078AA">
        <w:rPr>
          <w:rFonts w:ascii="Arial" w:hAnsi="Arial" w:cs="Arial"/>
          <w:sz w:val="20"/>
          <w:szCs w:val="20"/>
          <w:lang w:val="en-US"/>
        </w:rPr>
        <w:t xml:space="preserve"> (KUP).</w:t>
      </w:r>
    </w:p>
    <w:p w:rsidR="00F078AA" w:rsidRDefault="00F078AA" w:rsidP="00F078AA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Adapun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bagi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terlambat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menyetorkan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pembayaran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21/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26 Masa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dikenakan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sanksi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administrasi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dikenai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sanksi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administrasi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berupa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bunga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sebesar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2% (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dua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persen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) per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bulan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dihitung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jatuh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tempo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pembayaran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sampai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pembayaran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bagian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bulan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dihitung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penuh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1 (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bulan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Pr="00F078AA">
        <w:rPr>
          <w:rFonts w:ascii="Arial" w:hAnsi="Arial" w:cs="Arial"/>
          <w:sz w:val="20"/>
          <w:szCs w:val="20"/>
          <w:lang w:val="en-US"/>
        </w:rPr>
        <w:t xml:space="preserve">Hal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sebagaimana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termaktub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9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ayat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(2a)</w:t>
      </w:r>
      <w:r w:rsidRPr="00F078AA">
        <w:rPr>
          <w:rFonts w:ascii="Arial" w:hAnsi="Arial" w:cs="Arial"/>
          <w:sz w:val="20"/>
          <w:szCs w:val="20"/>
          <w:lang w:val="en-US"/>
        </w:rPr>
        <w:t xml:space="preserve"> UU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Umum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Tata Cara </w:t>
      </w:r>
      <w:proofErr w:type="spellStart"/>
      <w:r w:rsidRPr="00F078AA">
        <w:rPr>
          <w:rFonts w:ascii="Arial" w:hAnsi="Arial" w:cs="Arial"/>
          <w:sz w:val="20"/>
          <w:szCs w:val="20"/>
          <w:lang w:val="en-US"/>
        </w:rPr>
        <w:t>Perpajakan</w:t>
      </w:r>
      <w:proofErr w:type="spellEnd"/>
      <w:r w:rsidRPr="00F078AA">
        <w:rPr>
          <w:rFonts w:ascii="Arial" w:hAnsi="Arial" w:cs="Arial"/>
          <w:sz w:val="20"/>
          <w:szCs w:val="20"/>
          <w:lang w:val="en-US"/>
        </w:rPr>
        <w:t xml:space="preserve"> (KUP).</w:t>
      </w:r>
      <w:proofErr w:type="gramEnd"/>
    </w:p>
    <w:p w:rsidR="00F078AA" w:rsidRDefault="00F078AA" w:rsidP="00F078AA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lastRenderedPageBreak/>
        <w:t>Maka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bagi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yang status 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21 Mas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nihil,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tentu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sangat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disayangkan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apabila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668CD">
        <w:rPr>
          <w:rFonts w:ascii="Arial" w:hAnsi="Arial" w:cs="Arial"/>
          <w:sz w:val="20"/>
          <w:szCs w:val="20"/>
          <w:lang w:val="en-US"/>
        </w:rPr>
        <w:t>akibat</w:t>
      </w:r>
      <w:proofErr w:type="spellEnd"/>
      <w:r w:rsidR="00B668C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ketidaktahuan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kelalaian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lainnya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terlambat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melapor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sehingga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terkena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sanksi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administrasi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berupa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denda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F078AA" w:rsidRDefault="00E478FB" w:rsidP="00F078AA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Apalagi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telah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dipermudah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menggunakan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sistem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elektronik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Melalui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e-SPT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efiling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perlu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kantor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32C05">
        <w:rPr>
          <w:rFonts w:ascii="Arial" w:hAnsi="Arial" w:cs="Arial"/>
          <w:sz w:val="20"/>
          <w:szCs w:val="20"/>
          <w:lang w:val="en-US"/>
        </w:rPr>
        <w:t>bisa</w:t>
      </w:r>
      <w:proofErr w:type="spellEnd"/>
      <w:r w:rsidR="00F32C0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32C05">
        <w:rPr>
          <w:rFonts w:ascii="Arial" w:hAnsi="Arial" w:cs="Arial"/>
          <w:sz w:val="20"/>
          <w:szCs w:val="20"/>
          <w:lang w:val="en-US"/>
        </w:rPr>
        <w:t>melaporkannya</w:t>
      </w:r>
      <w:proofErr w:type="spellEnd"/>
      <w:r w:rsidR="00F32C0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32C05">
        <w:rPr>
          <w:rFonts w:ascii="Arial" w:hAnsi="Arial" w:cs="Arial"/>
          <w:sz w:val="20"/>
          <w:szCs w:val="20"/>
          <w:lang w:val="en-US"/>
        </w:rPr>
        <w:t>kapanpun</w:t>
      </w:r>
      <w:proofErr w:type="spellEnd"/>
      <w:r w:rsidR="00F32C0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32C05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="00F32C05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="00F32C05">
        <w:rPr>
          <w:rFonts w:ascii="Arial" w:hAnsi="Arial" w:cs="Arial"/>
          <w:sz w:val="20"/>
          <w:szCs w:val="20"/>
          <w:lang w:val="en-US"/>
        </w:rPr>
        <w:t>manapun</w:t>
      </w:r>
      <w:proofErr w:type="spellEnd"/>
      <w:r w:rsidR="00F32C0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32C05">
        <w:rPr>
          <w:rFonts w:ascii="Arial" w:hAnsi="Arial" w:cs="Arial"/>
          <w:sz w:val="20"/>
          <w:szCs w:val="20"/>
          <w:lang w:val="en-US"/>
        </w:rPr>
        <w:t>berada</w:t>
      </w:r>
      <w:proofErr w:type="spellEnd"/>
      <w:r w:rsidR="00F32C05">
        <w:rPr>
          <w:rFonts w:ascii="Arial" w:hAnsi="Arial" w:cs="Arial"/>
          <w:sz w:val="20"/>
          <w:szCs w:val="20"/>
          <w:lang w:val="en-US"/>
        </w:rPr>
        <w:t>.</w:t>
      </w:r>
    </w:p>
    <w:p w:rsidR="00F32C05" w:rsidRDefault="00F32C05" w:rsidP="00F078AA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F32C05">
        <w:rPr>
          <w:rFonts w:ascii="Arial" w:hAnsi="Arial" w:cs="Arial"/>
          <w:b/>
          <w:sz w:val="20"/>
          <w:szCs w:val="20"/>
          <w:lang w:val="en-US"/>
        </w:rPr>
        <w:t>Kedua</w:t>
      </w:r>
      <w:proofErr w:type="spellEnd"/>
      <w:r w:rsidRPr="00F32C05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F32C05">
        <w:rPr>
          <w:rFonts w:ascii="Arial" w:hAnsi="Arial" w:cs="Arial"/>
          <w:b/>
          <w:sz w:val="20"/>
          <w:szCs w:val="20"/>
          <w:lang w:val="en-US"/>
        </w:rPr>
        <w:t>Bahan</w:t>
      </w:r>
      <w:proofErr w:type="spellEnd"/>
      <w:r w:rsidRPr="00F32C05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32C05">
        <w:rPr>
          <w:rFonts w:ascii="Arial" w:hAnsi="Arial" w:cs="Arial"/>
          <w:b/>
          <w:sz w:val="20"/>
          <w:szCs w:val="20"/>
          <w:lang w:val="en-US"/>
        </w:rPr>
        <w:t>Evaluasi</w:t>
      </w:r>
      <w:proofErr w:type="spellEnd"/>
    </w:p>
    <w:p w:rsidR="00F32C05" w:rsidRDefault="00F32C05" w:rsidP="00F078AA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Ketika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melaporkan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21/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26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melakukan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rekapitulasi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21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telah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dipotong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Hal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dimungkinkan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sebab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lampiran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terdapat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Formulir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1721-I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terdiri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bagian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yaitu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F078AA" w:rsidRDefault="00F32C05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Biasanya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selain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mengisi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Formulir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1721-I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bagian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Khusus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juga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harus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mengisi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bagian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sebagaimana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diatur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Lampiran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III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Perdirjen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PER-14/PJ/2013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18 April 2013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tentang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Isi, Tata Cara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Pengisian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Penyampaian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26 Serta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Bukti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Pemotongan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4EF2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4EF2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="002B4EF2"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 w:rsidR="002B4EF2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="002B4EF2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2B4EF2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4EF2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="002B4EF2">
        <w:rPr>
          <w:rFonts w:ascii="Arial" w:hAnsi="Arial" w:cs="Arial"/>
          <w:sz w:val="20"/>
          <w:szCs w:val="20"/>
          <w:lang w:val="en-US"/>
        </w:rPr>
        <w:t xml:space="preserve"> 26</w:t>
      </w:r>
      <w:r w:rsidR="002B4EF2">
        <w:rPr>
          <w:rFonts w:ascii="Arial" w:hAnsi="Arial" w:cs="Arial"/>
          <w:sz w:val="20"/>
          <w:szCs w:val="20"/>
          <w:lang w:val="en-US"/>
        </w:rPr>
        <w:t>.</w:t>
      </w:r>
    </w:p>
    <w:p w:rsidR="002B4EF2" w:rsidRDefault="002B4EF2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halaman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8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Lampiran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III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peraturan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disebutkan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bahwa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</w:t>
      </w:r>
      <w:r w:rsidRPr="002B4EF2">
        <w:rPr>
          <w:rFonts w:ascii="Arial" w:hAnsi="Arial" w:cs="Arial"/>
          <w:sz w:val="20"/>
          <w:szCs w:val="20"/>
          <w:lang w:val="en-US"/>
        </w:rPr>
        <w:t>elaporan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pemotongan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meliputi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pemotongan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bagi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penerima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penghasilan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memperoleh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penghasilan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selama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maupun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memperoleh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penghasilan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hanya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meliputi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beberapa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bulan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pegawai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berhenti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pindah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berjalan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pegawai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baru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mulai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bekerja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pensiun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4EF2">
        <w:rPr>
          <w:rFonts w:ascii="Arial" w:hAnsi="Arial" w:cs="Arial"/>
          <w:sz w:val="20"/>
          <w:szCs w:val="20"/>
          <w:lang w:val="en-US"/>
        </w:rPr>
        <w:t>berjalan</w:t>
      </w:r>
      <w:proofErr w:type="spellEnd"/>
      <w:r w:rsidRPr="002B4EF2">
        <w:rPr>
          <w:rFonts w:ascii="Arial" w:hAnsi="Arial" w:cs="Arial"/>
          <w:sz w:val="20"/>
          <w:szCs w:val="20"/>
          <w:lang w:val="en-US"/>
        </w:rPr>
        <w:t>).</w:t>
      </w:r>
      <w:proofErr w:type="gramEnd"/>
    </w:p>
    <w:p w:rsidR="002B4EF2" w:rsidRDefault="002B4EF2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mekanisme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dapat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mengecek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ulang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26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masa-masa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sebelumnya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dapat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melakukan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evaluasi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apakah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seluruh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kewajiban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terkait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pembayaran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karyawan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telah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sesuai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belum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2B4EF2" w:rsidRDefault="002B4EF2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merupakan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sebab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masih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bisa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melakukan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pembetula</w:t>
      </w:r>
      <w:r w:rsidR="00B668CD">
        <w:rPr>
          <w:rFonts w:ascii="Arial" w:hAnsi="Arial" w:cs="Arial"/>
          <w:sz w:val="20"/>
          <w:szCs w:val="20"/>
          <w:lang w:val="en-US"/>
        </w:rPr>
        <w:t>n</w:t>
      </w:r>
      <w:proofErr w:type="spellEnd"/>
      <w:r w:rsidR="00B668CD">
        <w:rPr>
          <w:rFonts w:ascii="Arial" w:hAnsi="Arial" w:cs="Arial"/>
          <w:sz w:val="20"/>
          <w:szCs w:val="20"/>
          <w:lang w:val="en-US"/>
        </w:rPr>
        <w:t xml:space="preserve"> SPT Masa </w:t>
      </w:r>
      <w:proofErr w:type="spellStart"/>
      <w:r w:rsidR="00B668CD">
        <w:rPr>
          <w:rFonts w:ascii="Arial" w:hAnsi="Arial" w:cs="Arial"/>
          <w:sz w:val="20"/>
          <w:szCs w:val="20"/>
          <w:lang w:val="en-US"/>
        </w:rPr>
        <w:t>apabila</w:t>
      </w:r>
      <w:proofErr w:type="spellEnd"/>
      <w:r w:rsidR="00B668C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668CD">
        <w:rPr>
          <w:rFonts w:ascii="Arial" w:hAnsi="Arial" w:cs="Arial"/>
          <w:sz w:val="20"/>
          <w:szCs w:val="20"/>
          <w:lang w:val="en-US"/>
        </w:rPr>
        <w:t>ternyata</w:t>
      </w:r>
      <w:proofErr w:type="spellEnd"/>
      <w:r w:rsidR="00B668CD">
        <w:rPr>
          <w:rFonts w:ascii="Arial" w:hAnsi="Arial" w:cs="Arial"/>
          <w:sz w:val="20"/>
          <w:szCs w:val="20"/>
          <w:lang w:val="en-US"/>
        </w:rPr>
        <w:t xml:space="preserve"> di m</w:t>
      </w:r>
      <w:r>
        <w:rPr>
          <w:rFonts w:ascii="Arial" w:hAnsi="Arial" w:cs="Arial"/>
          <w:sz w:val="20"/>
          <w:szCs w:val="20"/>
          <w:lang w:val="en-US"/>
        </w:rPr>
        <w:t xml:space="preserve">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sebelumnya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terjadi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kurang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bayar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kesalahan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terkait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Data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nantinya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menjadi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bahan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bagi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petugas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mengecek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antara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kesesuaian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gaji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dilaporkan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oleh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besar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jumlah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gaji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tunjangan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bonus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dilaporkan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2B4EF2" w:rsidRPr="00B668CD" w:rsidRDefault="00B668CD" w:rsidP="007243FC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B668CD">
        <w:rPr>
          <w:rFonts w:ascii="Arial" w:hAnsi="Arial" w:cs="Arial"/>
          <w:b/>
          <w:sz w:val="20"/>
          <w:szCs w:val="20"/>
          <w:lang w:val="en-US"/>
        </w:rPr>
        <w:t>Terakhir</w:t>
      </w:r>
      <w:proofErr w:type="spellEnd"/>
      <w:r w:rsidRPr="00B668CD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B4EF2" w:rsidRPr="00B668CD">
        <w:rPr>
          <w:rFonts w:ascii="Arial" w:hAnsi="Arial" w:cs="Arial"/>
          <w:b/>
          <w:sz w:val="20"/>
          <w:szCs w:val="20"/>
          <w:lang w:val="en-US"/>
        </w:rPr>
        <w:t>Pelaporan</w:t>
      </w:r>
      <w:proofErr w:type="spellEnd"/>
      <w:r w:rsidRPr="00B668C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B668CD">
        <w:rPr>
          <w:rFonts w:ascii="Arial" w:hAnsi="Arial" w:cs="Arial"/>
          <w:b/>
          <w:sz w:val="20"/>
          <w:szCs w:val="20"/>
          <w:lang w:val="en-US"/>
        </w:rPr>
        <w:t>Daftar</w:t>
      </w:r>
      <w:proofErr w:type="spellEnd"/>
      <w:r w:rsidR="002B4EF2" w:rsidRPr="00B668C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B4EF2" w:rsidRPr="00B668CD">
        <w:rPr>
          <w:rFonts w:ascii="Arial" w:hAnsi="Arial" w:cs="Arial"/>
          <w:b/>
          <w:sz w:val="20"/>
          <w:szCs w:val="20"/>
          <w:lang w:val="en-US"/>
        </w:rPr>
        <w:t>Biaya</w:t>
      </w:r>
      <w:proofErr w:type="spellEnd"/>
      <w:r w:rsidR="002B4EF2" w:rsidRPr="00B668C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B668CD" w:rsidRDefault="00B668CD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menyampaikan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mengisi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Formulir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1721-V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yaitu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Daftar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Menurut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Lampiran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III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Perdirjen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PER-14/PJ/2013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halaman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12,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disebutkan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bahwa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formulir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disampaikan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oleh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menyampaikan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antara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Cabang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Kerja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Operasi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(Joint Operation),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dll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D2EC6" w:rsidRDefault="007D2EC6" w:rsidP="007243FC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Adapun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daftar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dilaporkan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oleh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berupa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rekapitulasi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jumlah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gaji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upah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bonus,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gratifikasi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honorarium, THR,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dll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transportasi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penyusutan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amortisasi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sewa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bunga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pinjaman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sehubungan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jasa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piutang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tertagih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Royalti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Pemasaran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Promosi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lainnya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7D2EC6" w:rsidRDefault="00B668CD" w:rsidP="007D2EC6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Menurut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pendapat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pribadi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penulis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Bendaharawan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Pemerintah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juga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perlu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mengisi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formulir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sebab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termasuk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kategori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menyampaikan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SPT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D2EC6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mengisi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Daftar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nantinya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petugas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dapat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melakukan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evaluasi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7D2EC6">
        <w:rPr>
          <w:rFonts w:ascii="Arial" w:hAnsi="Arial" w:cs="Arial"/>
          <w:sz w:val="20"/>
          <w:szCs w:val="20"/>
          <w:lang w:val="en-US"/>
        </w:rPr>
        <w:t xml:space="preserve">SPT Masa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merupakan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salah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sumber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data yang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cukup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menentukan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bagi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fiskus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lastRenderedPageBreak/>
        <w:t>melakukan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analisis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terkait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kewajaran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pembayaran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PPH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21 yang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telah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dilakukan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2EC6"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 w:rsidR="007D2EC6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D2EC6" w:rsidRDefault="007D2EC6" w:rsidP="007D2EC6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Sebab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menyampaikan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pernah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mengisi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Lampiran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II 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memerinci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harga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pokok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penjualan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usaha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lainnya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luar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usaha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secara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komersial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Sehingga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apabila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pelaporan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PPh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21 Masa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Desember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dilakukan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dapat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diketahui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apakah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wajib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telah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melakukan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seluruh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kewajiban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pemotongan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pembayaran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secara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benar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7D2EC6" w:rsidRDefault="007D2EC6" w:rsidP="007D2EC6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Semoga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ulasan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bermanfaat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selamat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melapor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</w:t>
      </w:r>
      <w:proofErr w:type="spellEnd"/>
      <w:r>
        <w:rPr>
          <w:rFonts w:ascii="Arial" w:hAnsi="Arial" w:cs="Arial"/>
          <w:sz w:val="20"/>
          <w:szCs w:val="20"/>
          <w:lang w:val="en-US"/>
        </w:rPr>
        <w:t>!</w:t>
      </w:r>
    </w:p>
    <w:p w:rsidR="007D2EC6" w:rsidRPr="00F078AA" w:rsidRDefault="007D2EC6" w:rsidP="007243FC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A31FDD" w:rsidRPr="00F078AA" w:rsidRDefault="00A31FDD" w:rsidP="007243FC">
      <w:pPr>
        <w:jc w:val="both"/>
        <w:rPr>
          <w:rFonts w:ascii="Arial" w:hAnsi="Arial" w:cs="Arial"/>
          <w:sz w:val="20"/>
          <w:szCs w:val="20"/>
          <w:lang w:val="en-US"/>
        </w:rPr>
      </w:pPr>
    </w:p>
    <w:bookmarkEnd w:id="0"/>
    <w:p w:rsidR="007243FC" w:rsidRPr="00F078AA" w:rsidRDefault="007243FC" w:rsidP="007243FC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7243FC" w:rsidRPr="00F0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FC"/>
    <w:rsid w:val="002B4EF2"/>
    <w:rsid w:val="002D4464"/>
    <w:rsid w:val="00424A12"/>
    <w:rsid w:val="007243FC"/>
    <w:rsid w:val="0073691E"/>
    <w:rsid w:val="007D2EC6"/>
    <w:rsid w:val="00A31FDD"/>
    <w:rsid w:val="00A37BEA"/>
    <w:rsid w:val="00AF561F"/>
    <w:rsid w:val="00B668CD"/>
    <w:rsid w:val="00D90D7C"/>
    <w:rsid w:val="00E478FB"/>
    <w:rsid w:val="00F078AA"/>
    <w:rsid w:val="00F32C05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2020-01-20T01:14:00Z</dcterms:created>
  <dcterms:modified xsi:type="dcterms:W3CDTF">2020-01-20T03:39:00Z</dcterms:modified>
</cp:coreProperties>
</file>